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84" w:rsidRDefault="002B254A" w:rsidP="002C7C84">
      <w:pPr>
        <w:pStyle w:val="NoSpacing"/>
        <w:rPr>
          <w:lang w:val="en" w:eastAsia="en-AU"/>
        </w:rPr>
      </w:pPr>
      <w:r>
        <w:rPr>
          <w:noProof/>
          <w:lang w:eastAsia="en-AU"/>
        </w:rPr>
        <w:drawing>
          <wp:inline distT="0" distB="0" distL="0" distR="0">
            <wp:extent cx="1190625" cy="173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73633"/>
                    </a:xfrm>
                    <a:prstGeom prst="rect">
                      <a:avLst/>
                    </a:prstGeom>
                    <a:noFill/>
                    <a:ln>
                      <a:noFill/>
                    </a:ln>
                  </pic:spPr>
                </pic:pic>
              </a:graphicData>
            </a:graphic>
          </wp:inline>
        </w:drawing>
      </w:r>
    </w:p>
    <w:p w:rsidR="002C7C84" w:rsidRDefault="002C7C84" w:rsidP="002C7C84">
      <w:pPr>
        <w:pStyle w:val="NoSpacing"/>
        <w:rPr>
          <w:lang w:val="en" w:eastAsia="en-AU"/>
        </w:rPr>
      </w:pPr>
      <w:r>
        <w:rPr>
          <w:lang w:val="en"/>
        </w:rPr>
        <w:t>September 20 2019 - 7:30AM</w:t>
      </w:r>
    </w:p>
    <w:p w:rsidR="002C7C84" w:rsidRPr="00C213A6" w:rsidRDefault="002C7C84" w:rsidP="002C7C84">
      <w:pPr>
        <w:pStyle w:val="NoSpacing"/>
        <w:rPr>
          <w:rFonts w:ascii="Arial" w:hAnsi="Arial" w:cs="Arial"/>
          <w:b/>
          <w:sz w:val="24"/>
          <w:szCs w:val="24"/>
          <w:lang w:val="en" w:eastAsia="en-AU"/>
        </w:rPr>
      </w:pPr>
      <w:r w:rsidRPr="00C213A6">
        <w:rPr>
          <w:rFonts w:ascii="Arial" w:hAnsi="Arial" w:cs="Arial"/>
          <w:b/>
          <w:sz w:val="24"/>
          <w:szCs w:val="24"/>
          <w:lang w:val="en" w:eastAsia="en-AU"/>
        </w:rPr>
        <w:t>Tasmania remote area firefighting suspension could be resolved by summer</w:t>
      </w:r>
    </w:p>
    <w:p w:rsidR="002C7C84" w:rsidRPr="002C7C84" w:rsidRDefault="002C7C84" w:rsidP="002C7C84">
      <w:pPr>
        <w:pStyle w:val="NoSpacing"/>
        <w:rPr>
          <w:color w:val="0000FF"/>
          <w:sz w:val="24"/>
          <w:szCs w:val="24"/>
          <w:u w:val="single"/>
          <w:lang w:eastAsia="en-AU"/>
        </w:rPr>
      </w:pPr>
      <w:r>
        <w:rPr>
          <w:noProof/>
          <w:color w:val="0000FF"/>
          <w:sz w:val="24"/>
          <w:szCs w:val="24"/>
          <w:lang w:eastAsia="en-AU"/>
        </w:rPr>
        <w:drawing>
          <wp:inline distT="0" distB="0" distL="0" distR="0" wp14:anchorId="7AF23240" wp14:editId="387EBB62">
            <wp:extent cx="352425" cy="352425"/>
            <wp:effectExtent l="0" t="0" r="9525" b="9525"/>
            <wp:docPr id="3" name="Picture 3" descr="Adam Holm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 Holm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2C7C84">
        <w:rPr>
          <w:sz w:val="24"/>
          <w:szCs w:val="24"/>
          <w:lang w:val="en" w:eastAsia="en-AU"/>
        </w:rPr>
        <w:fldChar w:fldCharType="begin"/>
      </w:r>
      <w:r w:rsidRPr="002C7C84">
        <w:rPr>
          <w:sz w:val="24"/>
          <w:szCs w:val="24"/>
          <w:lang w:val="en" w:eastAsia="en-AU"/>
        </w:rPr>
        <w:instrText xml:space="preserve"> HYPERLINK "https://www.examiner.com.au/profile/118/adam-holmes" </w:instrText>
      </w:r>
      <w:r w:rsidRPr="002C7C84">
        <w:rPr>
          <w:sz w:val="24"/>
          <w:szCs w:val="24"/>
          <w:lang w:val="en" w:eastAsia="en-AU"/>
        </w:rPr>
        <w:fldChar w:fldCharType="separate"/>
      </w:r>
    </w:p>
    <w:p w:rsidR="002C7C84" w:rsidRPr="002C7C84" w:rsidRDefault="002C7C84" w:rsidP="002C7C84">
      <w:pPr>
        <w:pStyle w:val="NoSpacing"/>
        <w:rPr>
          <w:sz w:val="20"/>
          <w:szCs w:val="20"/>
          <w:lang w:eastAsia="en-AU"/>
        </w:rPr>
      </w:pPr>
      <w:r w:rsidRPr="002C7C84">
        <w:rPr>
          <w:color w:val="0000FF"/>
          <w:sz w:val="20"/>
          <w:szCs w:val="20"/>
          <w:u w:val="single"/>
          <w:lang w:val="en" w:eastAsia="en-AU"/>
        </w:rPr>
        <w:t>Adam Holmes</w:t>
      </w:r>
    </w:p>
    <w:p w:rsidR="002C7C84" w:rsidRPr="002C7C84" w:rsidRDefault="002C7C84" w:rsidP="002C7C84">
      <w:pPr>
        <w:pStyle w:val="NoSpacing"/>
        <w:rPr>
          <w:sz w:val="24"/>
          <w:szCs w:val="24"/>
          <w:lang w:val="en" w:eastAsia="en-AU"/>
        </w:rPr>
      </w:pPr>
      <w:r w:rsidRPr="002C7C84">
        <w:rPr>
          <w:sz w:val="24"/>
          <w:szCs w:val="24"/>
          <w:lang w:val="en" w:eastAsia="en-AU"/>
        </w:rPr>
        <w:fldChar w:fldCharType="end"/>
      </w:r>
    </w:p>
    <w:p w:rsidR="002C7C84" w:rsidRPr="002C7C84" w:rsidRDefault="002C7C84" w:rsidP="002C7C84">
      <w:p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noProof/>
          <w:sz w:val="24"/>
          <w:szCs w:val="24"/>
          <w:lang w:eastAsia="en-AU"/>
        </w:rPr>
        <w:drawing>
          <wp:inline distT="0" distB="0" distL="0" distR="0">
            <wp:extent cx="4855553" cy="3258712"/>
            <wp:effectExtent l="0" t="0" r="2540" b="0"/>
            <wp:docPr id="2" name="Picture 2" descr="A bushfire in the Wilderness World Hertage Area in January. Picture: NSW R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ushfire in the Wilderness World Hertage Area in January. Picture: NSW R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6657" cy="3259453"/>
                    </a:xfrm>
                    <a:prstGeom prst="rect">
                      <a:avLst/>
                    </a:prstGeom>
                    <a:noFill/>
                    <a:ln>
                      <a:noFill/>
                    </a:ln>
                  </pic:spPr>
                </pic:pic>
              </a:graphicData>
            </a:graphic>
          </wp:inline>
        </w:drawing>
      </w:r>
    </w:p>
    <w:p w:rsidR="002C7C84" w:rsidRDefault="002C7C84" w:rsidP="002C7C84">
      <w:pPr>
        <w:spacing w:after="0" w:line="240" w:lineRule="auto"/>
        <w:rPr>
          <w:rFonts w:ascii="Arial" w:eastAsia="Times New Roman" w:hAnsi="Arial" w:cs="Arial"/>
          <w:sz w:val="20"/>
          <w:szCs w:val="20"/>
          <w:lang w:val="en" w:eastAsia="en-AU"/>
        </w:rPr>
      </w:pPr>
      <w:proofErr w:type="gramStart"/>
      <w:r w:rsidRPr="00C213A6">
        <w:rPr>
          <w:rFonts w:ascii="Arial" w:eastAsia="Times New Roman" w:hAnsi="Arial" w:cs="Arial"/>
          <w:sz w:val="20"/>
          <w:szCs w:val="20"/>
          <w:lang w:val="en" w:eastAsia="en-AU"/>
        </w:rPr>
        <w:t xml:space="preserve">A bushfire in the Wilderness World </w:t>
      </w:r>
      <w:proofErr w:type="spellStart"/>
      <w:r w:rsidRPr="00C213A6">
        <w:rPr>
          <w:rFonts w:ascii="Arial" w:eastAsia="Times New Roman" w:hAnsi="Arial" w:cs="Arial"/>
          <w:sz w:val="20"/>
          <w:szCs w:val="20"/>
          <w:lang w:val="en" w:eastAsia="en-AU"/>
        </w:rPr>
        <w:t>Hertage</w:t>
      </w:r>
      <w:proofErr w:type="spellEnd"/>
      <w:r w:rsidRPr="00C213A6">
        <w:rPr>
          <w:rFonts w:ascii="Arial" w:eastAsia="Times New Roman" w:hAnsi="Arial" w:cs="Arial"/>
          <w:sz w:val="20"/>
          <w:szCs w:val="20"/>
          <w:lang w:val="en" w:eastAsia="en-AU"/>
        </w:rPr>
        <w:t xml:space="preserve"> Area in January.</w:t>
      </w:r>
      <w:proofErr w:type="gramEnd"/>
      <w:r w:rsidRPr="00C213A6">
        <w:rPr>
          <w:rFonts w:ascii="Arial" w:eastAsia="Times New Roman" w:hAnsi="Arial" w:cs="Arial"/>
          <w:sz w:val="20"/>
          <w:szCs w:val="20"/>
          <w:lang w:val="en" w:eastAsia="en-AU"/>
        </w:rPr>
        <w:t xml:space="preserve"> Picture: NSW RFS</w:t>
      </w:r>
    </w:p>
    <w:p w:rsidR="00C213A6" w:rsidRPr="00C213A6" w:rsidRDefault="00C213A6" w:rsidP="002C7C84">
      <w:pPr>
        <w:spacing w:after="0" w:line="240" w:lineRule="auto"/>
        <w:rPr>
          <w:rFonts w:ascii="Arial" w:eastAsia="Times New Roman" w:hAnsi="Arial" w:cs="Arial"/>
          <w:sz w:val="20"/>
          <w:szCs w:val="20"/>
          <w:lang w:val="en" w:eastAsia="en-AU"/>
        </w:rPr>
      </w:pPr>
    </w:p>
    <w:p w:rsidR="002C7C84"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Tasmania's emergency management minister is confident that a suspension on remote area firefighting teams will be lifted in time for summer, but other measures are also being considered.</w:t>
      </w:r>
    </w:p>
    <w:p w:rsidR="00C213A6" w:rsidRPr="00C213A6" w:rsidRDefault="00C213A6" w:rsidP="00C213A6">
      <w:pPr>
        <w:pStyle w:val="NoSpacing"/>
        <w:rPr>
          <w:rFonts w:ascii="Arial" w:hAnsi="Arial" w:cs="Arial"/>
          <w:sz w:val="24"/>
          <w:szCs w:val="24"/>
          <w:lang w:val="en" w:eastAsia="en-AU"/>
        </w:rPr>
      </w:pPr>
    </w:p>
    <w:p w:rsidR="002C7C84" w:rsidRPr="00C213A6"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Tasmania Fire Service remote area teams were suspended due to concerns over Work Health and Safety breaches, with a provisional improvement notice in place for evacuation procedures.</w:t>
      </w:r>
    </w:p>
    <w:p w:rsidR="00C213A6" w:rsidRPr="00C213A6" w:rsidRDefault="00C213A6" w:rsidP="00C213A6">
      <w:pPr>
        <w:pStyle w:val="NoSpacing"/>
        <w:rPr>
          <w:rFonts w:ascii="Arial" w:hAnsi="Arial" w:cs="Arial"/>
          <w:sz w:val="24"/>
          <w:szCs w:val="24"/>
          <w:lang w:val="en" w:eastAsia="en-AU"/>
        </w:rPr>
      </w:pPr>
    </w:p>
    <w:p w:rsidR="002C7C84" w:rsidRPr="00C213A6"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It means that only Parks and Wildlife can deploy their remote area firefighters, and assistance could be called in from the mainland if a fire escalates beyond the PWS capabilities.</w:t>
      </w:r>
    </w:p>
    <w:p w:rsidR="00C213A6" w:rsidRPr="00C213A6" w:rsidRDefault="00C213A6" w:rsidP="00C213A6">
      <w:pPr>
        <w:pStyle w:val="NoSpacing"/>
        <w:rPr>
          <w:rFonts w:ascii="Arial" w:hAnsi="Arial" w:cs="Arial"/>
          <w:sz w:val="24"/>
          <w:szCs w:val="24"/>
          <w:lang w:val="en" w:eastAsia="en-AU"/>
        </w:rPr>
      </w:pPr>
    </w:p>
    <w:p w:rsidR="002C7C84" w:rsidRPr="00C213A6"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Minister for Fire and Emergency Management Mark Shelton said he was confident the TFS issues would be resolved before the summer fire season.</w:t>
      </w:r>
    </w:p>
    <w:p w:rsidR="00C213A6" w:rsidRPr="00C213A6" w:rsidRDefault="00C213A6" w:rsidP="00C213A6">
      <w:pPr>
        <w:pStyle w:val="NoSpacing"/>
        <w:rPr>
          <w:rFonts w:ascii="Arial" w:hAnsi="Arial" w:cs="Arial"/>
          <w:sz w:val="24"/>
          <w:szCs w:val="24"/>
          <w:lang w:val="en" w:eastAsia="en-AU"/>
        </w:rPr>
      </w:pPr>
    </w:p>
    <w:p w:rsidR="002C7C84" w:rsidRPr="00C213A6" w:rsidRDefault="002C7C84" w:rsidP="00C213A6">
      <w:pPr>
        <w:pStyle w:val="NoSpacing"/>
        <w:rPr>
          <w:rFonts w:ascii="Arial" w:hAnsi="Arial" w:cs="Arial"/>
          <w:sz w:val="24"/>
          <w:szCs w:val="24"/>
          <w:lang w:val="en" w:eastAsia="en-AU"/>
        </w:rPr>
      </w:pPr>
      <w:r w:rsidRPr="00C213A6">
        <w:rPr>
          <w:rFonts w:ascii="Arial" w:hAnsi="Arial" w:cs="Arial"/>
          <w:b/>
          <w:bCs/>
          <w:sz w:val="24"/>
          <w:szCs w:val="24"/>
          <w:lang w:val="en" w:eastAsia="en-AU"/>
        </w:rPr>
        <w:t>MORE ON FIREFIGHTING IN TASMANIA:</w:t>
      </w:r>
    </w:p>
    <w:p w:rsidR="002C7C84" w:rsidRPr="00C213A6" w:rsidRDefault="00C213A6" w:rsidP="00C213A6">
      <w:pPr>
        <w:pStyle w:val="NoSpacing"/>
        <w:rPr>
          <w:rFonts w:ascii="Arial" w:hAnsi="Arial" w:cs="Arial"/>
          <w:sz w:val="24"/>
          <w:szCs w:val="24"/>
          <w:lang w:val="en" w:eastAsia="en-AU"/>
        </w:rPr>
      </w:pPr>
      <w:hyperlink r:id="rId10" w:tgtFrame="_blank" w:history="1">
        <w:r w:rsidR="002C7C84" w:rsidRPr="00C213A6">
          <w:rPr>
            <w:rFonts w:ascii="Arial" w:hAnsi="Arial" w:cs="Arial"/>
            <w:b/>
            <w:bCs/>
            <w:color w:val="0000FF"/>
            <w:sz w:val="24"/>
            <w:szCs w:val="24"/>
            <w:u w:val="single"/>
            <w:lang w:val="en" w:eastAsia="en-AU"/>
          </w:rPr>
          <w:t>Questions over proposal to establish volunteer remote area firefighting teams</w:t>
        </w:r>
      </w:hyperlink>
    </w:p>
    <w:p w:rsidR="002C7C84" w:rsidRPr="00C213A6" w:rsidRDefault="00C213A6" w:rsidP="00C213A6">
      <w:pPr>
        <w:pStyle w:val="NoSpacing"/>
        <w:rPr>
          <w:rFonts w:ascii="Arial" w:hAnsi="Arial" w:cs="Arial"/>
          <w:sz w:val="24"/>
          <w:szCs w:val="24"/>
          <w:lang w:val="en" w:eastAsia="en-AU"/>
        </w:rPr>
      </w:pPr>
      <w:hyperlink r:id="rId11" w:tgtFrame="_blank" w:history="1">
        <w:r w:rsidR="002C7C84" w:rsidRPr="00C213A6">
          <w:rPr>
            <w:rFonts w:ascii="Arial" w:hAnsi="Arial" w:cs="Arial"/>
            <w:b/>
            <w:bCs/>
            <w:color w:val="0000FF"/>
            <w:sz w:val="24"/>
            <w:szCs w:val="24"/>
            <w:u w:val="single"/>
            <w:lang w:val="en" w:eastAsia="en-AU"/>
          </w:rPr>
          <w:t>Review of the 2019 bushfire season released</w:t>
        </w:r>
      </w:hyperlink>
    </w:p>
    <w:p w:rsidR="002C7C84" w:rsidRPr="00C213A6" w:rsidRDefault="00C213A6" w:rsidP="00C213A6">
      <w:pPr>
        <w:pStyle w:val="NoSpacing"/>
        <w:rPr>
          <w:rFonts w:ascii="Arial" w:hAnsi="Arial" w:cs="Arial"/>
          <w:sz w:val="24"/>
          <w:szCs w:val="24"/>
          <w:lang w:val="en" w:eastAsia="en-AU"/>
        </w:rPr>
      </w:pPr>
      <w:hyperlink r:id="rId12" w:tgtFrame="_blank" w:history="1">
        <w:r w:rsidR="002C7C84" w:rsidRPr="00C213A6">
          <w:rPr>
            <w:rFonts w:ascii="Arial" w:hAnsi="Arial" w:cs="Arial"/>
            <w:b/>
            <w:bCs/>
            <w:color w:val="0000FF"/>
            <w:sz w:val="24"/>
            <w:szCs w:val="24"/>
            <w:u w:val="single"/>
            <w:lang w:val="en" w:eastAsia="en-AU"/>
          </w:rPr>
          <w:t xml:space="preserve">Not the Norm: TFS State Conference puts climate change front and </w:t>
        </w:r>
        <w:proofErr w:type="spellStart"/>
        <w:r w:rsidR="002C7C84" w:rsidRPr="00C213A6">
          <w:rPr>
            <w:rFonts w:ascii="Arial" w:hAnsi="Arial" w:cs="Arial"/>
            <w:b/>
            <w:bCs/>
            <w:color w:val="0000FF"/>
            <w:sz w:val="24"/>
            <w:szCs w:val="24"/>
            <w:u w:val="single"/>
            <w:lang w:val="en" w:eastAsia="en-AU"/>
          </w:rPr>
          <w:t>centre</w:t>
        </w:r>
        <w:proofErr w:type="spellEnd"/>
      </w:hyperlink>
    </w:p>
    <w:p w:rsidR="002C7C84" w:rsidRPr="00C213A6" w:rsidRDefault="00C213A6" w:rsidP="00C213A6">
      <w:pPr>
        <w:pStyle w:val="NoSpacing"/>
        <w:rPr>
          <w:rFonts w:ascii="Arial" w:hAnsi="Arial" w:cs="Arial"/>
          <w:sz w:val="24"/>
          <w:szCs w:val="24"/>
          <w:lang w:val="en" w:eastAsia="en-AU"/>
        </w:rPr>
      </w:pPr>
      <w:hyperlink r:id="rId13" w:tgtFrame="_blank" w:history="1">
        <w:r w:rsidR="002C7C84" w:rsidRPr="00C213A6">
          <w:rPr>
            <w:rFonts w:ascii="Arial" w:hAnsi="Arial" w:cs="Arial"/>
            <w:b/>
            <w:bCs/>
            <w:color w:val="0000FF"/>
            <w:sz w:val="24"/>
            <w:szCs w:val="24"/>
            <w:u w:val="single"/>
            <w:lang w:val="en" w:eastAsia="en-AU"/>
          </w:rPr>
          <w:t>East Coast at greatest risk as fire season approaches</w:t>
        </w:r>
      </w:hyperlink>
    </w:p>
    <w:p w:rsidR="002C7C84" w:rsidRPr="00C213A6"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"The PINs (provisional improvement notices) are in place at the moment, and the chief fire officer is working through the issues within the PINs, and he's indicated that come the coming fire season that those issues will be resolved," he said.</w:t>
      </w:r>
    </w:p>
    <w:p w:rsidR="002C7C84"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lastRenderedPageBreak/>
        <w:t>"But until that happens, the predominant workforce is Parks and Wildlife and they have the predominant workforce in remote area firefighting activity anyway.</w:t>
      </w:r>
    </w:p>
    <w:p w:rsidR="00C213A6" w:rsidRPr="00C213A6" w:rsidRDefault="00C213A6" w:rsidP="00C213A6">
      <w:pPr>
        <w:pStyle w:val="NoSpacing"/>
        <w:rPr>
          <w:rFonts w:ascii="Arial" w:hAnsi="Arial" w:cs="Arial"/>
          <w:sz w:val="24"/>
          <w:szCs w:val="24"/>
          <w:lang w:val="en" w:eastAsia="en-AU"/>
        </w:rPr>
      </w:pPr>
    </w:p>
    <w:p w:rsidR="002C7C84"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"If the fire does escape and is substantial, then the national arrangements come into place where we can get assistance from the mainland."</w:t>
      </w:r>
    </w:p>
    <w:p w:rsidR="00C213A6" w:rsidRPr="00C213A6" w:rsidRDefault="00C213A6" w:rsidP="00C213A6">
      <w:pPr>
        <w:pStyle w:val="NoSpacing"/>
        <w:rPr>
          <w:rFonts w:ascii="Arial" w:hAnsi="Arial" w:cs="Arial"/>
          <w:sz w:val="24"/>
          <w:szCs w:val="24"/>
          <w:lang w:val="en" w:eastAsia="en-AU"/>
        </w:rPr>
      </w:pPr>
    </w:p>
    <w:p w:rsidR="002C7C84" w:rsidRPr="00C213A6" w:rsidRDefault="002C7C84" w:rsidP="00C213A6">
      <w:pPr>
        <w:pStyle w:val="NoSpacing"/>
        <w:rPr>
          <w:rFonts w:ascii="Arial" w:hAnsi="Arial" w:cs="Arial"/>
          <w:sz w:val="24"/>
          <w:szCs w:val="24"/>
          <w:lang w:val="en" w:eastAsia="en-AU"/>
        </w:rPr>
      </w:pPr>
      <w:bookmarkStart w:id="0" w:name="_GoBack"/>
      <w:r w:rsidRPr="00C213A6">
        <w:rPr>
          <w:rFonts w:ascii="Arial" w:hAnsi="Arial" w:cs="Arial"/>
          <w:sz w:val="24"/>
          <w:szCs w:val="24"/>
          <w:lang w:val="en" w:eastAsia="en-AU"/>
        </w:rPr>
        <w:t>The United Firefighters Union has been pushing for a resolution since the ban came into place, fearing the lack of specialist TFS remote area teams could place the community at risk if a fire season similar to 2018/19 occurs.</w:t>
      </w:r>
    </w:p>
    <w:bookmarkEnd w:id="0"/>
    <w:p w:rsidR="002C7C84" w:rsidRPr="00C213A6" w:rsidRDefault="002C7C84" w:rsidP="00C213A6">
      <w:pPr>
        <w:pStyle w:val="NoSpacing"/>
        <w:rPr>
          <w:rFonts w:ascii="Arial" w:hAnsi="Arial" w:cs="Arial"/>
          <w:sz w:val="24"/>
          <w:szCs w:val="24"/>
          <w:lang w:val="en" w:eastAsia="en-AU"/>
        </w:rPr>
      </w:pPr>
      <w:r w:rsidRPr="00C213A6">
        <w:rPr>
          <w:rFonts w:ascii="Arial" w:hAnsi="Arial" w:cs="Arial"/>
          <w:noProof/>
          <w:sz w:val="24"/>
          <w:szCs w:val="24"/>
          <w:lang w:eastAsia="en-AU"/>
        </w:rPr>
        <w:drawing>
          <wp:inline distT="0" distB="0" distL="0" distR="0" wp14:anchorId="3E2186D1" wp14:editId="273DD2B9">
            <wp:extent cx="5324475" cy="3219450"/>
            <wp:effectExtent l="0" t="0" r="9525" b="0"/>
            <wp:docPr id="1" name="Picture 1" descr="TFS acting deputy chief Sandy Whight and Police, Fire and Emergency Management Minister Mark Shelton with the fire restrictions map. Picture: Adam Hol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FS acting deputy chief Sandy Whight and Police, Fire and Emergency Management Minister Mark Shelton with the fire restrictions map. Picture: Adam Holm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3219450"/>
                    </a:xfrm>
                    <a:prstGeom prst="rect">
                      <a:avLst/>
                    </a:prstGeom>
                    <a:noFill/>
                    <a:ln>
                      <a:noFill/>
                    </a:ln>
                  </pic:spPr>
                </pic:pic>
              </a:graphicData>
            </a:graphic>
          </wp:inline>
        </w:drawing>
      </w:r>
    </w:p>
    <w:p w:rsidR="002C7C84" w:rsidRDefault="002C7C84" w:rsidP="00C213A6">
      <w:pPr>
        <w:pStyle w:val="NoSpacing"/>
        <w:rPr>
          <w:rFonts w:ascii="Arial" w:hAnsi="Arial" w:cs="Arial"/>
          <w:color w:val="666666"/>
          <w:sz w:val="24"/>
          <w:szCs w:val="24"/>
          <w:lang w:val="en" w:eastAsia="en-AU"/>
        </w:rPr>
      </w:pPr>
      <w:r w:rsidRPr="00C213A6">
        <w:rPr>
          <w:rFonts w:ascii="Arial" w:hAnsi="Arial" w:cs="Arial"/>
          <w:color w:val="666666"/>
          <w:sz w:val="20"/>
          <w:szCs w:val="20"/>
          <w:lang w:val="en" w:eastAsia="en-AU"/>
        </w:rPr>
        <w:t xml:space="preserve">TFS acting deputy chief Sandy Whight and Police, Fire and Emergency Management Minister Mark Shelton with the fire restrictions map. Picture: Adam </w:t>
      </w:r>
      <w:r w:rsidRPr="00C213A6">
        <w:rPr>
          <w:rFonts w:ascii="Arial" w:hAnsi="Arial" w:cs="Arial"/>
          <w:color w:val="666666"/>
          <w:sz w:val="24"/>
          <w:szCs w:val="24"/>
          <w:lang w:val="en" w:eastAsia="en-AU"/>
        </w:rPr>
        <w:t>Holmes</w:t>
      </w:r>
    </w:p>
    <w:p w:rsidR="00C213A6" w:rsidRPr="00C213A6" w:rsidRDefault="00C213A6" w:rsidP="00C213A6">
      <w:pPr>
        <w:pStyle w:val="NoSpacing"/>
        <w:rPr>
          <w:rFonts w:ascii="Arial" w:hAnsi="Arial" w:cs="Arial"/>
          <w:color w:val="666666"/>
          <w:sz w:val="24"/>
          <w:szCs w:val="24"/>
          <w:lang w:val="en" w:eastAsia="en-AU"/>
        </w:rPr>
      </w:pPr>
    </w:p>
    <w:p w:rsidR="002C7C84"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 xml:space="preserve">A review into the fire season, conducted by the Australasian Fire and Emergency Service Authorities Council, </w:t>
      </w:r>
      <w:hyperlink r:id="rId15" w:tgtFrame="_blank" w:history="1">
        <w:r w:rsidRPr="00C213A6">
          <w:rPr>
            <w:rFonts w:ascii="Arial" w:hAnsi="Arial" w:cs="Arial"/>
            <w:color w:val="0000FF"/>
            <w:sz w:val="24"/>
            <w:szCs w:val="24"/>
            <w:u w:val="single"/>
            <w:lang w:val="en" w:eastAsia="en-AU"/>
          </w:rPr>
          <w:t>recommended establishing volunteer remote area firefighting teams</w:t>
        </w:r>
      </w:hyperlink>
      <w:r w:rsidRPr="00C213A6">
        <w:rPr>
          <w:rFonts w:ascii="Arial" w:hAnsi="Arial" w:cs="Arial"/>
          <w:sz w:val="24"/>
          <w:szCs w:val="24"/>
          <w:lang w:val="en" w:eastAsia="en-AU"/>
        </w:rPr>
        <w:t>.</w:t>
      </w:r>
    </w:p>
    <w:p w:rsidR="00C213A6" w:rsidRPr="00C213A6" w:rsidRDefault="00C213A6" w:rsidP="00C213A6">
      <w:pPr>
        <w:pStyle w:val="NoSpacing"/>
        <w:rPr>
          <w:rFonts w:ascii="Arial" w:hAnsi="Arial" w:cs="Arial"/>
          <w:sz w:val="24"/>
          <w:szCs w:val="24"/>
          <w:lang w:val="en" w:eastAsia="en-AU"/>
        </w:rPr>
      </w:pPr>
    </w:p>
    <w:p w:rsidR="002C7C84" w:rsidRPr="00C213A6" w:rsidRDefault="002C7C84" w:rsidP="00C213A6">
      <w:pPr>
        <w:pStyle w:val="NoSpacing"/>
        <w:rPr>
          <w:rFonts w:ascii="Arial" w:hAnsi="Arial" w:cs="Arial"/>
          <w:sz w:val="24"/>
          <w:szCs w:val="24"/>
          <w:lang w:val="en" w:eastAsia="en-AU"/>
        </w:rPr>
      </w:pPr>
      <w:proofErr w:type="spellStart"/>
      <w:r w:rsidRPr="00C213A6">
        <w:rPr>
          <w:rFonts w:ascii="Arial" w:hAnsi="Arial" w:cs="Arial"/>
          <w:sz w:val="24"/>
          <w:szCs w:val="24"/>
          <w:lang w:val="en" w:eastAsia="en-AU"/>
        </w:rPr>
        <w:t>Mr</w:t>
      </w:r>
      <w:proofErr w:type="spellEnd"/>
      <w:r w:rsidRPr="00C213A6">
        <w:rPr>
          <w:rFonts w:ascii="Arial" w:hAnsi="Arial" w:cs="Arial"/>
          <w:sz w:val="24"/>
          <w:szCs w:val="24"/>
          <w:lang w:val="en" w:eastAsia="en-AU"/>
        </w:rPr>
        <w:t xml:space="preserve"> Shelton said this was a range of suggestions being considered.</w:t>
      </w:r>
    </w:p>
    <w:p w:rsidR="002C7C84" w:rsidRDefault="002C7C84" w:rsidP="00C213A6">
      <w:pPr>
        <w:pStyle w:val="NoSpacing"/>
        <w:rPr>
          <w:rFonts w:ascii="Arial" w:hAnsi="Arial" w:cs="Arial"/>
          <w:sz w:val="24"/>
          <w:szCs w:val="24"/>
          <w:lang w:val="en" w:eastAsia="en-AU"/>
        </w:rPr>
      </w:pPr>
      <w:r w:rsidRPr="00C213A6">
        <w:rPr>
          <w:rFonts w:ascii="Arial" w:hAnsi="Arial" w:cs="Arial"/>
          <w:sz w:val="24"/>
          <w:szCs w:val="24"/>
          <w:lang w:val="en" w:eastAsia="en-AU"/>
        </w:rPr>
        <w:t>"</w:t>
      </w:r>
      <w:proofErr w:type="gramStart"/>
      <w:r w:rsidRPr="00C213A6">
        <w:rPr>
          <w:rFonts w:ascii="Arial" w:hAnsi="Arial" w:cs="Arial"/>
          <w:sz w:val="24"/>
          <w:szCs w:val="24"/>
          <w:lang w:val="en" w:eastAsia="en-AU"/>
        </w:rPr>
        <w:t>It's</w:t>
      </w:r>
      <w:proofErr w:type="gramEnd"/>
      <w:r w:rsidRPr="00C213A6">
        <w:rPr>
          <w:rFonts w:ascii="Arial" w:hAnsi="Arial" w:cs="Arial"/>
          <w:sz w:val="24"/>
          <w:szCs w:val="24"/>
          <w:lang w:val="en" w:eastAsia="en-AU"/>
        </w:rPr>
        <w:t xml:space="preserve"> part of the whole issue, our program is looking at the best way of introducing remote area firefighters, and it's been talked about - the volunteer remote area firefighters, similar to NSW," he said.</w:t>
      </w:r>
    </w:p>
    <w:p w:rsidR="00C213A6" w:rsidRPr="00C213A6" w:rsidRDefault="00C213A6" w:rsidP="00C213A6">
      <w:pPr>
        <w:pStyle w:val="NoSpacing"/>
        <w:rPr>
          <w:rFonts w:ascii="Arial" w:hAnsi="Arial" w:cs="Arial"/>
          <w:sz w:val="24"/>
          <w:szCs w:val="24"/>
          <w:lang w:val="en" w:eastAsia="en-AU"/>
        </w:rPr>
      </w:pPr>
    </w:p>
    <w:p w:rsidR="00A543A0" w:rsidRPr="00C213A6" w:rsidRDefault="002C7C84" w:rsidP="00C213A6">
      <w:pPr>
        <w:pStyle w:val="NoSpacing"/>
        <w:rPr>
          <w:rFonts w:ascii="Arial" w:hAnsi="Arial" w:cs="Arial"/>
          <w:sz w:val="24"/>
          <w:szCs w:val="24"/>
        </w:rPr>
      </w:pPr>
      <w:r w:rsidRPr="00C213A6">
        <w:rPr>
          <w:rFonts w:ascii="Arial" w:hAnsi="Arial" w:cs="Arial"/>
          <w:sz w:val="24"/>
          <w:szCs w:val="24"/>
          <w:lang w:val="en" w:eastAsia="en-AU"/>
        </w:rPr>
        <w:t xml:space="preserve">The opening of the fire permit period </w:t>
      </w:r>
      <w:hyperlink r:id="rId16" w:tgtFrame="_blank" w:history="1">
        <w:r w:rsidRPr="00C213A6">
          <w:rPr>
            <w:rFonts w:ascii="Arial" w:hAnsi="Arial" w:cs="Arial"/>
            <w:color w:val="0000FF"/>
            <w:sz w:val="24"/>
            <w:szCs w:val="24"/>
            <w:u w:val="single"/>
            <w:lang w:val="en" w:eastAsia="en-AU"/>
          </w:rPr>
          <w:t>has been brought forward to September 28</w:t>
        </w:r>
      </w:hyperlink>
      <w:r w:rsidRPr="00C213A6">
        <w:rPr>
          <w:rFonts w:ascii="Arial" w:hAnsi="Arial" w:cs="Arial"/>
          <w:sz w:val="24"/>
          <w:szCs w:val="24"/>
          <w:lang w:val="en" w:eastAsia="en-AU"/>
        </w:rPr>
        <w:t xml:space="preserve"> in three Tasmanian council areas on the East Coast.</w:t>
      </w:r>
    </w:p>
    <w:sectPr w:rsidR="00A543A0" w:rsidRPr="00C21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AD2"/>
    <w:multiLevelType w:val="multilevel"/>
    <w:tmpl w:val="C53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0386F"/>
    <w:multiLevelType w:val="multilevel"/>
    <w:tmpl w:val="95C4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84"/>
    <w:rsid w:val="002B254A"/>
    <w:rsid w:val="002C7C84"/>
    <w:rsid w:val="00A543A0"/>
    <w:rsid w:val="00C21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5">
    <w:name w:val="heading 5"/>
    <w:basedOn w:val="Normal"/>
    <w:link w:val="Heading5Char"/>
    <w:uiPriority w:val="9"/>
    <w:qFormat/>
    <w:rsid w:val="002C7C8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C84"/>
    <w:rPr>
      <w:rFonts w:ascii="Times New Roman" w:eastAsia="Times New Roman" w:hAnsi="Times New Roman" w:cs="Times New Roman"/>
      <w:b/>
      <w:bCs/>
      <w:kern w:val="36"/>
      <w:sz w:val="48"/>
      <w:szCs w:val="48"/>
      <w:lang w:eastAsia="en-AU"/>
    </w:rPr>
  </w:style>
  <w:style w:type="character" w:customStyle="1" w:styleId="Heading5Char">
    <w:name w:val="Heading 5 Char"/>
    <w:basedOn w:val="DefaultParagraphFont"/>
    <w:link w:val="Heading5"/>
    <w:uiPriority w:val="9"/>
    <w:rsid w:val="002C7C84"/>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semiHidden/>
    <w:unhideWhenUsed/>
    <w:rsid w:val="002C7C84"/>
    <w:rPr>
      <w:color w:val="0000FF"/>
      <w:u w:val="single"/>
    </w:rPr>
  </w:style>
  <w:style w:type="paragraph" w:styleId="NormalWeb">
    <w:name w:val="Normal (Web)"/>
    <w:basedOn w:val="Normal"/>
    <w:uiPriority w:val="99"/>
    <w:semiHidden/>
    <w:unhideWhenUsed/>
    <w:rsid w:val="002C7C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imagecaption">
    <w:name w:val="story-image__caption"/>
    <w:basedOn w:val="Normal"/>
    <w:rsid w:val="002C7C84"/>
    <w:pPr>
      <w:spacing w:after="150" w:line="240" w:lineRule="auto"/>
    </w:pPr>
    <w:rPr>
      <w:rFonts w:ascii="Helvetica" w:eastAsia="Times New Roman" w:hAnsi="Helvetica" w:cs="Helvetica"/>
      <w:color w:val="666666"/>
      <w:sz w:val="21"/>
      <w:szCs w:val="21"/>
      <w:lang w:eastAsia="en-AU"/>
    </w:rPr>
  </w:style>
  <w:style w:type="paragraph" w:styleId="NoSpacing">
    <w:name w:val="No Spacing"/>
    <w:uiPriority w:val="1"/>
    <w:qFormat/>
    <w:rsid w:val="002C7C84"/>
    <w:pPr>
      <w:spacing w:after="0" w:line="240" w:lineRule="auto"/>
    </w:pPr>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5">
    <w:name w:val="heading 5"/>
    <w:basedOn w:val="Normal"/>
    <w:link w:val="Heading5Char"/>
    <w:uiPriority w:val="9"/>
    <w:qFormat/>
    <w:rsid w:val="002C7C8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C84"/>
    <w:rPr>
      <w:rFonts w:ascii="Times New Roman" w:eastAsia="Times New Roman" w:hAnsi="Times New Roman" w:cs="Times New Roman"/>
      <w:b/>
      <w:bCs/>
      <w:kern w:val="36"/>
      <w:sz w:val="48"/>
      <w:szCs w:val="48"/>
      <w:lang w:eastAsia="en-AU"/>
    </w:rPr>
  </w:style>
  <w:style w:type="character" w:customStyle="1" w:styleId="Heading5Char">
    <w:name w:val="Heading 5 Char"/>
    <w:basedOn w:val="DefaultParagraphFont"/>
    <w:link w:val="Heading5"/>
    <w:uiPriority w:val="9"/>
    <w:rsid w:val="002C7C84"/>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semiHidden/>
    <w:unhideWhenUsed/>
    <w:rsid w:val="002C7C84"/>
    <w:rPr>
      <w:color w:val="0000FF"/>
      <w:u w:val="single"/>
    </w:rPr>
  </w:style>
  <w:style w:type="paragraph" w:styleId="NormalWeb">
    <w:name w:val="Normal (Web)"/>
    <w:basedOn w:val="Normal"/>
    <w:uiPriority w:val="99"/>
    <w:semiHidden/>
    <w:unhideWhenUsed/>
    <w:rsid w:val="002C7C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imagecaption">
    <w:name w:val="story-image__caption"/>
    <w:basedOn w:val="Normal"/>
    <w:rsid w:val="002C7C84"/>
    <w:pPr>
      <w:spacing w:after="150" w:line="240" w:lineRule="auto"/>
    </w:pPr>
    <w:rPr>
      <w:rFonts w:ascii="Helvetica" w:eastAsia="Times New Roman" w:hAnsi="Helvetica" w:cs="Helvetica"/>
      <w:color w:val="666666"/>
      <w:sz w:val="21"/>
      <w:szCs w:val="21"/>
      <w:lang w:eastAsia="en-AU"/>
    </w:rPr>
  </w:style>
  <w:style w:type="paragraph" w:styleId="NoSpacing">
    <w:name w:val="No Spacing"/>
    <w:uiPriority w:val="1"/>
    <w:qFormat/>
    <w:rsid w:val="002C7C84"/>
    <w:pPr>
      <w:spacing w:after="0" w:line="240" w:lineRule="auto"/>
    </w:pPr>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43937">
      <w:bodyDiv w:val="1"/>
      <w:marLeft w:val="0"/>
      <w:marRight w:val="0"/>
      <w:marTop w:val="0"/>
      <w:marBottom w:val="0"/>
      <w:divBdr>
        <w:top w:val="none" w:sz="0" w:space="0" w:color="auto"/>
        <w:left w:val="none" w:sz="0" w:space="0" w:color="auto"/>
        <w:bottom w:val="none" w:sz="0" w:space="0" w:color="auto"/>
        <w:right w:val="none" w:sz="0" w:space="0" w:color="auto"/>
      </w:divBdr>
      <w:divsChild>
        <w:div w:id="1028987970">
          <w:marLeft w:val="0"/>
          <w:marRight w:val="0"/>
          <w:marTop w:val="0"/>
          <w:marBottom w:val="0"/>
          <w:divBdr>
            <w:top w:val="none" w:sz="0" w:space="0" w:color="auto"/>
            <w:left w:val="none" w:sz="0" w:space="0" w:color="auto"/>
            <w:bottom w:val="none" w:sz="0" w:space="0" w:color="auto"/>
            <w:right w:val="none" w:sz="0" w:space="0" w:color="auto"/>
          </w:divBdr>
          <w:divsChild>
            <w:div w:id="480002681">
              <w:marLeft w:val="0"/>
              <w:marRight w:val="0"/>
              <w:marTop w:val="0"/>
              <w:marBottom w:val="0"/>
              <w:divBdr>
                <w:top w:val="none" w:sz="0" w:space="0" w:color="auto"/>
                <w:left w:val="none" w:sz="0" w:space="0" w:color="auto"/>
                <w:bottom w:val="none" w:sz="0" w:space="0" w:color="auto"/>
                <w:right w:val="none" w:sz="0" w:space="0" w:color="auto"/>
              </w:divBdr>
              <w:divsChild>
                <w:div w:id="1543709499">
                  <w:marLeft w:val="0"/>
                  <w:marRight w:val="0"/>
                  <w:marTop w:val="0"/>
                  <w:marBottom w:val="0"/>
                  <w:divBdr>
                    <w:top w:val="none" w:sz="0" w:space="0" w:color="auto"/>
                    <w:left w:val="none" w:sz="0" w:space="0" w:color="auto"/>
                    <w:bottom w:val="none" w:sz="0" w:space="0" w:color="auto"/>
                    <w:right w:val="none" w:sz="0" w:space="0" w:color="auto"/>
                  </w:divBdr>
                  <w:divsChild>
                    <w:div w:id="2080708797">
                      <w:marLeft w:val="0"/>
                      <w:marRight w:val="0"/>
                      <w:marTop w:val="0"/>
                      <w:marBottom w:val="0"/>
                      <w:divBdr>
                        <w:top w:val="none" w:sz="0" w:space="0" w:color="auto"/>
                        <w:left w:val="none" w:sz="0" w:space="0" w:color="auto"/>
                        <w:bottom w:val="none" w:sz="0" w:space="0" w:color="auto"/>
                        <w:right w:val="none" w:sz="0" w:space="0" w:color="auto"/>
                      </w:divBdr>
                      <w:divsChild>
                        <w:div w:id="625236099">
                          <w:marLeft w:val="0"/>
                          <w:marRight w:val="0"/>
                          <w:marTop w:val="0"/>
                          <w:marBottom w:val="0"/>
                          <w:divBdr>
                            <w:top w:val="none" w:sz="0" w:space="0" w:color="auto"/>
                            <w:left w:val="none" w:sz="0" w:space="0" w:color="auto"/>
                            <w:bottom w:val="none" w:sz="0" w:space="0" w:color="auto"/>
                            <w:right w:val="none" w:sz="0" w:space="0" w:color="auto"/>
                          </w:divBdr>
                          <w:divsChild>
                            <w:div w:id="1305280943">
                              <w:marLeft w:val="0"/>
                              <w:marRight w:val="0"/>
                              <w:marTop w:val="0"/>
                              <w:marBottom w:val="0"/>
                              <w:divBdr>
                                <w:top w:val="none" w:sz="0" w:space="0" w:color="auto"/>
                                <w:left w:val="none" w:sz="0" w:space="0" w:color="auto"/>
                                <w:bottom w:val="none" w:sz="0" w:space="0" w:color="auto"/>
                                <w:right w:val="none" w:sz="0" w:space="0" w:color="auto"/>
                              </w:divBdr>
                            </w:div>
                          </w:divsChild>
                        </w:div>
                        <w:div w:id="1113281075">
                          <w:marLeft w:val="0"/>
                          <w:marRight w:val="0"/>
                          <w:marTop w:val="0"/>
                          <w:marBottom w:val="0"/>
                          <w:divBdr>
                            <w:top w:val="none" w:sz="0" w:space="0" w:color="auto"/>
                            <w:left w:val="none" w:sz="0" w:space="0" w:color="auto"/>
                            <w:bottom w:val="none" w:sz="0" w:space="0" w:color="auto"/>
                            <w:right w:val="none" w:sz="0" w:space="0" w:color="auto"/>
                          </w:divBdr>
                          <w:divsChild>
                            <w:div w:id="9881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7092">
                      <w:marLeft w:val="0"/>
                      <w:marRight w:val="0"/>
                      <w:marTop w:val="0"/>
                      <w:marBottom w:val="0"/>
                      <w:divBdr>
                        <w:top w:val="none" w:sz="0" w:space="0" w:color="auto"/>
                        <w:left w:val="none" w:sz="0" w:space="0" w:color="auto"/>
                        <w:bottom w:val="none" w:sz="0" w:space="0" w:color="auto"/>
                        <w:right w:val="none" w:sz="0" w:space="0" w:color="auto"/>
                      </w:divBdr>
                      <w:divsChild>
                        <w:div w:id="551504628">
                          <w:marLeft w:val="0"/>
                          <w:marRight w:val="0"/>
                          <w:marTop w:val="0"/>
                          <w:marBottom w:val="0"/>
                          <w:divBdr>
                            <w:top w:val="none" w:sz="0" w:space="0" w:color="auto"/>
                            <w:left w:val="none" w:sz="0" w:space="0" w:color="auto"/>
                            <w:bottom w:val="none" w:sz="0" w:space="0" w:color="auto"/>
                            <w:right w:val="none" w:sz="0" w:space="0" w:color="auto"/>
                          </w:divBdr>
                          <w:divsChild>
                            <w:div w:id="1011102658">
                              <w:marLeft w:val="0"/>
                              <w:marRight w:val="0"/>
                              <w:marTop w:val="0"/>
                              <w:marBottom w:val="0"/>
                              <w:divBdr>
                                <w:top w:val="none" w:sz="0" w:space="0" w:color="auto"/>
                                <w:left w:val="none" w:sz="0" w:space="0" w:color="auto"/>
                                <w:bottom w:val="none" w:sz="0" w:space="0" w:color="auto"/>
                                <w:right w:val="none" w:sz="0" w:space="0" w:color="auto"/>
                              </w:divBdr>
                              <w:divsChild>
                                <w:div w:id="680012307">
                                  <w:marLeft w:val="0"/>
                                  <w:marRight w:val="0"/>
                                  <w:marTop w:val="0"/>
                                  <w:marBottom w:val="0"/>
                                  <w:divBdr>
                                    <w:top w:val="none" w:sz="0" w:space="0" w:color="auto"/>
                                    <w:left w:val="none" w:sz="0" w:space="0" w:color="auto"/>
                                    <w:bottom w:val="none" w:sz="0" w:space="0" w:color="auto"/>
                                    <w:right w:val="none" w:sz="0" w:space="0" w:color="auto"/>
                                  </w:divBdr>
                                  <w:divsChild>
                                    <w:div w:id="583685571">
                                      <w:marLeft w:val="0"/>
                                      <w:marRight w:val="0"/>
                                      <w:marTop w:val="0"/>
                                      <w:marBottom w:val="0"/>
                                      <w:divBdr>
                                        <w:top w:val="none" w:sz="0" w:space="0" w:color="auto"/>
                                        <w:left w:val="none" w:sz="0" w:space="0" w:color="auto"/>
                                        <w:bottom w:val="none" w:sz="0" w:space="0" w:color="auto"/>
                                        <w:right w:val="none" w:sz="0" w:space="0" w:color="auto"/>
                                      </w:divBdr>
                                    </w:div>
                                  </w:divsChild>
                                </w:div>
                                <w:div w:id="1175462492">
                                  <w:marLeft w:val="0"/>
                                  <w:marRight w:val="0"/>
                                  <w:marTop w:val="0"/>
                                  <w:marBottom w:val="0"/>
                                  <w:divBdr>
                                    <w:top w:val="none" w:sz="0" w:space="0" w:color="auto"/>
                                    <w:left w:val="none" w:sz="0" w:space="0" w:color="auto"/>
                                    <w:bottom w:val="none" w:sz="0" w:space="0" w:color="auto"/>
                                    <w:right w:val="none" w:sz="0" w:space="0" w:color="auto"/>
                                  </w:divBdr>
                                  <w:divsChild>
                                    <w:div w:id="885605049">
                                      <w:marLeft w:val="0"/>
                                      <w:marRight w:val="0"/>
                                      <w:marTop w:val="0"/>
                                      <w:marBottom w:val="0"/>
                                      <w:divBdr>
                                        <w:top w:val="none" w:sz="0" w:space="0" w:color="auto"/>
                                        <w:left w:val="none" w:sz="0" w:space="0" w:color="auto"/>
                                        <w:bottom w:val="none" w:sz="0" w:space="0" w:color="auto"/>
                                        <w:right w:val="none" w:sz="0" w:space="0" w:color="auto"/>
                                      </w:divBdr>
                                    </w:div>
                                  </w:divsChild>
                                </w:div>
                                <w:div w:id="88622591">
                                  <w:marLeft w:val="0"/>
                                  <w:marRight w:val="0"/>
                                  <w:marTop w:val="0"/>
                                  <w:marBottom w:val="0"/>
                                  <w:divBdr>
                                    <w:top w:val="none" w:sz="0" w:space="0" w:color="auto"/>
                                    <w:left w:val="none" w:sz="0" w:space="0" w:color="auto"/>
                                    <w:bottom w:val="none" w:sz="0" w:space="0" w:color="auto"/>
                                    <w:right w:val="none" w:sz="0" w:space="0" w:color="auto"/>
                                  </w:divBdr>
                                  <w:divsChild>
                                    <w:div w:id="1005745777">
                                      <w:marLeft w:val="0"/>
                                      <w:marRight w:val="0"/>
                                      <w:marTop w:val="0"/>
                                      <w:marBottom w:val="0"/>
                                      <w:divBdr>
                                        <w:top w:val="none" w:sz="0" w:space="0" w:color="auto"/>
                                        <w:left w:val="none" w:sz="0" w:space="0" w:color="auto"/>
                                        <w:bottom w:val="none" w:sz="0" w:space="0" w:color="auto"/>
                                        <w:right w:val="none" w:sz="0" w:space="0" w:color="auto"/>
                                      </w:divBdr>
                                    </w:div>
                                  </w:divsChild>
                                </w:div>
                                <w:div w:id="507447184">
                                  <w:marLeft w:val="0"/>
                                  <w:marRight w:val="0"/>
                                  <w:marTop w:val="0"/>
                                  <w:marBottom w:val="0"/>
                                  <w:divBdr>
                                    <w:top w:val="none" w:sz="0" w:space="0" w:color="auto"/>
                                    <w:left w:val="none" w:sz="0" w:space="0" w:color="auto"/>
                                    <w:bottom w:val="none" w:sz="0" w:space="0" w:color="auto"/>
                                    <w:right w:val="none" w:sz="0" w:space="0" w:color="auto"/>
                                  </w:divBdr>
                                  <w:divsChild>
                                    <w:div w:id="1474058547">
                                      <w:marLeft w:val="0"/>
                                      <w:marRight w:val="0"/>
                                      <w:marTop w:val="0"/>
                                      <w:marBottom w:val="0"/>
                                      <w:divBdr>
                                        <w:top w:val="none" w:sz="0" w:space="0" w:color="auto"/>
                                        <w:left w:val="none" w:sz="0" w:space="0" w:color="auto"/>
                                        <w:bottom w:val="none" w:sz="0" w:space="0" w:color="auto"/>
                                        <w:right w:val="none" w:sz="0" w:space="0" w:color="auto"/>
                                      </w:divBdr>
                                    </w:div>
                                  </w:divsChild>
                                </w:div>
                                <w:div w:id="770977125">
                                  <w:marLeft w:val="0"/>
                                  <w:marRight w:val="0"/>
                                  <w:marTop w:val="0"/>
                                  <w:marBottom w:val="0"/>
                                  <w:divBdr>
                                    <w:top w:val="none" w:sz="0" w:space="0" w:color="auto"/>
                                    <w:left w:val="none" w:sz="0" w:space="0" w:color="auto"/>
                                    <w:bottom w:val="none" w:sz="0" w:space="0" w:color="auto"/>
                                    <w:right w:val="none" w:sz="0" w:space="0" w:color="auto"/>
                                  </w:divBdr>
                                </w:div>
                                <w:div w:id="1148016668">
                                  <w:marLeft w:val="0"/>
                                  <w:marRight w:val="0"/>
                                  <w:marTop w:val="0"/>
                                  <w:marBottom w:val="0"/>
                                  <w:divBdr>
                                    <w:top w:val="none" w:sz="0" w:space="0" w:color="auto"/>
                                    <w:left w:val="none" w:sz="0" w:space="0" w:color="auto"/>
                                    <w:bottom w:val="none" w:sz="0" w:space="0" w:color="auto"/>
                                    <w:right w:val="none" w:sz="0" w:space="0" w:color="auto"/>
                                  </w:divBdr>
                                  <w:divsChild>
                                    <w:div w:id="1003700867">
                                      <w:marLeft w:val="0"/>
                                      <w:marRight w:val="0"/>
                                      <w:marTop w:val="0"/>
                                      <w:marBottom w:val="0"/>
                                      <w:divBdr>
                                        <w:top w:val="none" w:sz="0" w:space="0" w:color="auto"/>
                                        <w:left w:val="none" w:sz="0" w:space="0" w:color="auto"/>
                                        <w:bottom w:val="none" w:sz="0" w:space="0" w:color="auto"/>
                                        <w:right w:val="none" w:sz="0" w:space="0" w:color="auto"/>
                                      </w:divBdr>
                                    </w:div>
                                  </w:divsChild>
                                </w:div>
                                <w:div w:id="1867522340">
                                  <w:marLeft w:val="0"/>
                                  <w:marRight w:val="0"/>
                                  <w:marTop w:val="0"/>
                                  <w:marBottom w:val="0"/>
                                  <w:divBdr>
                                    <w:top w:val="none" w:sz="0" w:space="0" w:color="auto"/>
                                    <w:left w:val="none" w:sz="0" w:space="0" w:color="auto"/>
                                    <w:bottom w:val="none" w:sz="0" w:space="0" w:color="auto"/>
                                    <w:right w:val="none" w:sz="0" w:space="0" w:color="auto"/>
                                  </w:divBdr>
                                  <w:divsChild>
                                    <w:div w:id="417335940">
                                      <w:marLeft w:val="0"/>
                                      <w:marRight w:val="0"/>
                                      <w:marTop w:val="0"/>
                                      <w:marBottom w:val="0"/>
                                      <w:divBdr>
                                        <w:top w:val="none" w:sz="0" w:space="0" w:color="auto"/>
                                        <w:left w:val="none" w:sz="0" w:space="0" w:color="auto"/>
                                        <w:bottom w:val="none" w:sz="0" w:space="0" w:color="auto"/>
                                        <w:right w:val="none" w:sz="0" w:space="0" w:color="auto"/>
                                      </w:divBdr>
                                    </w:div>
                                  </w:divsChild>
                                </w:div>
                                <w:div w:id="72317312">
                                  <w:marLeft w:val="0"/>
                                  <w:marRight w:val="0"/>
                                  <w:marTop w:val="0"/>
                                  <w:marBottom w:val="0"/>
                                  <w:divBdr>
                                    <w:top w:val="none" w:sz="0" w:space="0" w:color="auto"/>
                                    <w:left w:val="none" w:sz="0" w:space="0" w:color="auto"/>
                                    <w:bottom w:val="none" w:sz="0" w:space="0" w:color="auto"/>
                                    <w:right w:val="none" w:sz="0" w:space="0" w:color="auto"/>
                                  </w:divBdr>
                                  <w:divsChild>
                                    <w:div w:id="1622495368">
                                      <w:marLeft w:val="0"/>
                                      <w:marRight w:val="0"/>
                                      <w:marTop w:val="0"/>
                                      <w:marBottom w:val="0"/>
                                      <w:divBdr>
                                        <w:top w:val="none" w:sz="0" w:space="0" w:color="auto"/>
                                        <w:left w:val="none" w:sz="0" w:space="0" w:color="auto"/>
                                        <w:bottom w:val="none" w:sz="0" w:space="0" w:color="auto"/>
                                        <w:right w:val="none" w:sz="0" w:space="0" w:color="auto"/>
                                      </w:divBdr>
                                    </w:div>
                                  </w:divsChild>
                                </w:div>
                                <w:div w:id="685714845">
                                  <w:marLeft w:val="0"/>
                                  <w:marRight w:val="0"/>
                                  <w:marTop w:val="0"/>
                                  <w:marBottom w:val="0"/>
                                  <w:divBdr>
                                    <w:top w:val="none" w:sz="0" w:space="0" w:color="auto"/>
                                    <w:left w:val="none" w:sz="0" w:space="0" w:color="auto"/>
                                    <w:bottom w:val="none" w:sz="0" w:space="0" w:color="auto"/>
                                    <w:right w:val="none" w:sz="0" w:space="0" w:color="auto"/>
                                  </w:divBdr>
                                  <w:divsChild>
                                    <w:div w:id="1146244216">
                                      <w:marLeft w:val="0"/>
                                      <w:marRight w:val="0"/>
                                      <w:marTop w:val="0"/>
                                      <w:marBottom w:val="0"/>
                                      <w:divBdr>
                                        <w:top w:val="none" w:sz="0" w:space="0" w:color="auto"/>
                                        <w:left w:val="none" w:sz="0" w:space="0" w:color="auto"/>
                                        <w:bottom w:val="none" w:sz="0" w:space="0" w:color="auto"/>
                                        <w:right w:val="none" w:sz="0" w:space="0" w:color="auto"/>
                                      </w:divBdr>
                                    </w:div>
                                  </w:divsChild>
                                </w:div>
                                <w:div w:id="1163164919">
                                  <w:marLeft w:val="0"/>
                                  <w:marRight w:val="0"/>
                                  <w:marTop w:val="0"/>
                                  <w:marBottom w:val="0"/>
                                  <w:divBdr>
                                    <w:top w:val="none" w:sz="0" w:space="0" w:color="auto"/>
                                    <w:left w:val="none" w:sz="0" w:space="0" w:color="auto"/>
                                    <w:bottom w:val="none" w:sz="0" w:space="0" w:color="auto"/>
                                    <w:right w:val="none" w:sz="0" w:space="0" w:color="auto"/>
                                  </w:divBdr>
                                  <w:divsChild>
                                    <w:div w:id="1748770329">
                                      <w:marLeft w:val="0"/>
                                      <w:marRight w:val="0"/>
                                      <w:marTop w:val="0"/>
                                      <w:marBottom w:val="0"/>
                                      <w:divBdr>
                                        <w:top w:val="none" w:sz="0" w:space="0" w:color="auto"/>
                                        <w:left w:val="none" w:sz="0" w:space="0" w:color="auto"/>
                                        <w:bottom w:val="none" w:sz="0" w:space="0" w:color="auto"/>
                                        <w:right w:val="none" w:sz="0" w:space="0" w:color="auto"/>
                                      </w:divBdr>
                                    </w:div>
                                  </w:divsChild>
                                </w:div>
                                <w:div w:id="1626812376">
                                  <w:marLeft w:val="0"/>
                                  <w:marRight w:val="0"/>
                                  <w:marTop w:val="0"/>
                                  <w:marBottom w:val="0"/>
                                  <w:divBdr>
                                    <w:top w:val="none" w:sz="0" w:space="0" w:color="auto"/>
                                    <w:left w:val="none" w:sz="0" w:space="0" w:color="auto"/>
                                    <w:bottom w:val="none" w:sz="0" w:space="0" w:color="auto"/>
                                    <w:right w:val="none" w:sz="0" w:space="0" w:color="auto"/>
                                  </w:divBdr>
                                  <w:divsChild>
                                    <w:div w:id="1223982812">
                                      <w:marLeft w:val="0"/>
                                      <w:marRight w:val="0"/>
                                      <w:marTop w:val="0"/>
                                      <w:marBottom w:val="0"/>
                                      <w:divBdr>
                                        <w:top w:val="none" w:sz="0" w:space="0" w:color="auto"/>
                                        <w:left w:val="none" w:sz="0" w:space="0" w:color="auto"/>
                                        <w:bottom w:val="none" w:sz="0" w:space="0" w:color="auto"/>
                                        <w:right w:val="none" w:sz="0" w:space="0" w:color="auto"/>
                                      </w:divBdr>
                                    </w:div>
                                  </w:divsChild>
                                </w:div>
                                <w:div w:id="463277487">
                                  <w:marLeft w:val="0"/>
                                  <w:marRight w:val="0"/>
                                  <w:marTop w:val="0"/>
                                  <w:marBottom w:val="0"/>
                                  <w:divBdr>
                                    <w:top w:val="none" w:sz="0" w:space="0" w:color="auto"/>
                                    <w:left w:val="none" w:sz="0" w:space="0" w:color="auto"/>
                                    <w:bottom w:val="none" w:sz="0" w:space="0" w:color="auto"/>
                                    <w:right w:val="none" w:sz="0" w:space="0" w:color="auto"/>
                                  </w:divBdr>
                                  <w:divsChild>
                                    <w:div w:id="1094520006">
                                      <w:marLeft w:val="0"/>
                                      <w:marRight w:val="0"/>
                                      <w:marTop w:val="0"/>
                                      <w:marBottom w:val="360"/>
                                      <w:divBdr>
                                        <w:top w:val="none" w:sz="0" w:space="0" w:color="auto"/>
                                        <w:left w:val="none" w:sz="0" w:space="0" w:color="auto"/>
                                        <w:bottom w:val="none" w:sz="0" w:space="0" w:color="auto"/>
                                        <w:right w:val="none" w:sz="0" w:space="0" w:color="auto"/>
                                      </w:divBdr>
                                      <w:divsChild>
                                        <w:div w:id="21288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2006">
                                  <w:marLeft w:val="0"/>
                                  <w:marRight w:val="0"/>
                                  <w:marTop w:val="0"/>
                                  <w:marBottom w:val="0"/>
                                  <w:divBdr>
                                    <w:top w:val="none" w:sz="0" w:space="0" w:color="auto"/>
                                    <w:left w:val="none" w:sz="0" w:space="0" w:color="auto"/>
                                    <w:bottom w:val="none" w:sz="0" w:space="0" w:color="auto"/>
                                    <w:right w:val="none" w:sz="0" w:space="0" w:color="auto"/>
                                  </w:divBdr>
                                  <w:divsChild>
                                    <w:div w:id="262958299">
                                      <w:marLeft w:val="0"/>
                                      <w:marRight w:val="0"/>
                                      <w:marTop w:val="0"/>
                                      <w:marBottom w:val="0"/>
                                      <w:divBdr>
                                        <w:top w:val="none" w:sz="0" w:space="0" w:color="auto"/>
                                        <w:left w:val="none" w:sz="0" w:space="0" w:color="auto"/>
                                        <w:bottom w:val="none" w:sz="0" w:space="0" w:color="auto"/>
                                        <w:right w:val="none" w:sz="0" w:space="0" w:color="auto"/>
                                      </w:divBdr>
                                    </w:div>
                                  </w:divsChild>
                                </w:div>
                                <w:div w:id="345596777">
                                  <w:marLeft w:val="0"/>
                                  <w:marRight w:val="0"/>
                                  <w:marTop w:val="0"/>
                                  <w:marBottom w:val="0"/>
                                  <w:divBdr>
                                    <w:top w:val="none" w:sz="0" w:space="0" w:color="auto"/>
                                    <w:left w:val="none" w:sz="0" w:space="0" w:color="auto"/>
                                    <w:bottom w:val="none" w:sz="0" w:space="0" w:color="auto"/>
                                    <w:right w:val="none" w:sz="0" w:space="0" w:color="auto"/>
                                  </w:divBdr>
                                  <w:divsChild>
                                    <w:div w:id="399449671">
                                      <w:marLeft w:val="0"/>
                                      <w:marRight w:val="0"/>
                                      <w:marTop w:val="0"/>
                                      <w:marBottom w:val="0"/>
                                      <w:divBdr>
                                        <w:top w:val="none" w:sz="0" w:space="0" w:color="auto"/>
                                        <w:left w:val="none" w:sz="0" w:space="0" w:color="auto"/>
                                        <w:bottom w:val="none" w:sz="0" w:space="0" w:color="auto"/>
                                        <w:right w:val="none" w:sz="0" w:space="0" w:color="auto"/>
                                      </w:divBdr>
                                    </w:div>
                                  </w:divsChild>
                                </w:div>
                                <w:div w:id="835805569">
                                  <w:marLeft w:val="0"/>
                                  <w:marRight w:val="0"/>
                                  <w:marTop w:val="0"/>
                                  <w:marBottom w:val="0"/>
                                  <w:divBdr>
                                    <w:top w:val="none" w:sz="0" w:space="0" w:color="auto"/>
                                    <w:left w:val="none" w:sz="0" w:space="0" w:color="auto"/>
                                    <w:bottom w:val="none" w:sz="0" w:space="0" w:color="auto"/>
                                    <w:right w:val="none" w:sz="0" w:space="0" w:color="auto"/>
                                  </w:divBdr>
                                  <w:divsChild>
                                    <w:div w:id="1233085305">
                                      <w:marLeft w:val="0"/>
                                      <w:marRight w:val="0"/>
                                      <w:marTop w:val="0"/>
                                      <w:marBottom w:val="0"/>
                                      <w:divBdr>
                                        <w:top w:val="none" w:sz="0" w:space="0" w:color="auto"/>
                                        <w:left w:val="none" w:sz="0" w:space="0" w:color="auto"/>
                                        <w:bottom w:val="none" w:sz="0" w:space="0" w:color="auto"/>
                                        <w:right w:val="none" w:sz="0" w:space="0" w:color="auto"/>
                                      </w:divBdr>
                                    </w:div>
                                  </w:divsChild>
                                </w:div>
                                <w:div w:id="1885563102">
                                  <w:marLeft w:val="0"/>
                                  <w:marRight w:val="0"/>
                                  <w:marTop w:val="0"/>
                                  <w:marBottom w:val="0"/>
                                  <w:divBdr>
                                    <w:top w:val="none" w:sz="0" w:space="0" w:color="auto"/>
                                    <w:left w:val="none" w:sz="0" w:space="0" w:color="auto"/>
                                    <w:bottom w:val="none" w:sz="0" w:space="0" w:color="auto"/>
                                    <w:right w:val="none" w:sz="0" w:space="0" w:color="auto"/>
                                  </w:divBdr>
                                  <w:divsChild>
                                    <w:div w:id="1070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xaminer.com.au/story/6395503/east-coast-at-greatest-risk-as-fire-season-approach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xaminer.com.au/story/6396468/remote-area-fire-issues-could-be-resolved-by-summer/" TargetMode="External"/><Relationship Id="rId12" Type="http://schemas.openxmlformats.org/officeDocument/2006/relationships/hyperlink" Target="https://www.examiner.com.au/story/6181623/not-the-norm-tfs-bracing-for-worsening-fire-rea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aminer.com.au/story/6395503/east-coast-at-greatest-risk-as-fire-season-approaches/"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examiner.com.au/story/6318100/units-thought-fire-was-out-report/" TargetMode="External"/><Relationship Id="rId5" Type="http://schemas.openxmlformats.org/officeDocument/2006/relationships/webSettings" Target="webSettings.xml"/><Relationship Id="rId15" Type="http://schemas.openxmlformats.org/officeDocument/2006/relationships/hyperlink" Target="https://www.examiner.com.au/story/6319870/volunteer-remote-area-fire-teams-draws-questions/?cs=95&amp;fbclid=IwAR3sWsBxGnbUiOjKpGJUyLeTqMa6CiNWMgQuodWvjxX8vahm1SHzCvYXarE" TargetMode="External"/><Relationship Id="rId10" Type="http://schemas.openxmlformats.org/officeDocument/2006/relationships/hyperlink" Target="https://www.examiner.com.au/story/6319870/volunteer-remote-area-fire-teams-draws-questions/?cs=95&amp;fbclid=IwAR3sWsBxGnbUiOjKpGJUyLeTqMa6CiNWMgQuodWvjxX8vahm1SHzCvYXar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3</cp:revision>
  <dcterms:created xsi:type="dcterms:W3CDTF">2019-09-26T07:12:00Z</dcterms:created>
  <dcterms:modified xsi:type="dcterms:W3CDTF">2019-09-26T07:46:00Z</dcterms:modified>
</cp:coreProperties>
</file>