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28" w:rsidRPr="00025E28" w:rsidRDefault="00025E28" w:rsidP="00025E28">
      <w:pPr>
        <w:pStyle w:val="NoSpacing"/>
        <w:rPr>
          <w:rFonts w:ascii="Arial" w:hAnsi="Arial" w:cs="Arial"/>
          <w:sz w:val="24"/>
          <w:szCs w:val="24"/>
          <w:lang w:eastAsia="en-AU"/>
        </w:rPr>
      </w:pPr>
      <w:r w:rsidRPr="00025E28">
        <w:rPr>
          <w:rFonts w:ascii="Arial" w:hAnsi="Arial" w:cs="Arial"/>
          <w:sz w:val="24"/>
          <w:szCs w:val="24"/>
          <w:lang w:eastAsia="en-AU"/>
        </w:rPr>
        <w:t>6 January 2022</w:t>
      </w:r>
    </w:p>
    <w:p w:rsidR="00025E28" w:rsidRPr="00025E28" w:rsidRDefault="00025E28" w:rsidP="00025E28">
      <w:pPr>
        <w:pStyle w:val="NoSpacing"/>
        <w:rPr>
          <w:rFonts w:ascii="Arial" w:hAnsi="Arial" w:cs="Arial"/>
          <w:sz w:val="24"/>
          <w:szCs w:val="24"/>
          <w:lang w:eastAsia="en-AU"/>
        </w:rPr>
      </w:pPr>
      <w:r w:rsidRPr="00025E28">
        <w:rPr>
          <w:rFonts w:ascii="Arial" w:hAnsi="Arial" w:cs="Arial"/>
          <w:sz w:val="24"/>
          <w:szCs w:val="24"/>
          <w:lang w:eastAsia="en-AU"/>
        </w:rPr>
        <w:t xml:space="preserve">Jacquie </w:t>
      </w:r>
      <w:proofErr w:type="spellStart"/>
      <w:r w:rsidRPr="00025E28">
        <w:rPr>
          <w:rFonts w:ascii="Arial" w:hAnsi="Arial" w:cs="Arial"/>
          <w:sz w:val="24"/>
          <w:szCs w:val="24"/>
          <w:lang w:eastAsia="en-AU"/>
        </w:rPr>
        <w:t>Petrusma</w:t>
      </w:r>
      <w:proofErr w:type="spellEnd"/>
      <w:r w:rsidRPr="00025E28">
        <w:rPr>
          <w:rFonts w:ascii="Arial" w:hAnsi="Arial" w:cs="Arial"/>
          <w:sz w:val="24"/>
          <w:szCs w:val="24"/>
          <w:lang w:eastAsia="en-AU"/>
        </w:rPr>
        <w:t>, Minister for Police, Fire and Emergency Management</w:t>
      </w:r>
    </w:p>
    <w:p w:rsidR="00025E28" w:rsidRPr="00025E28" w:rsidRDefault="00025E28" w:rsidP="00025E28">
      <w:pPr>
        <w:pStyle w:val="NoSpacing"/>
        <w:rPr>
          <w:rFonts w:ascii="Arial" w:hAnsi="Arial" w:cs="Arial"/>
          <w:b/>
          <w:kern w:val="36"/>
          <w:sz w:val="32"/>
          <w:szCs w:val="32"/>
          <w:lang w:eastAsia="en-AU"/>
        </w:rPr>
      </w:pPr>
      <w:r w:rsidRPr="00025E28">
        <w:rPr>
          <w:rFonts w:ascii="Arial" w:hAnsi="Arial" w:cs="Arial"/>
          <w:b/>
          <w:kern w:val="36"/>
          <w:sz w:val="32"/>
          <w:szCs w:val="32"/>
          <w:lang w:eastAsia="en-AU"/>
        </w:rPr>
        <w:t>Aerial firefighting fleet bolstered</w:t>
      </w:r>
    </w:p>
    <w:p w:rsidR="00025E28" w:rsidRPr="00025E28" w:rsidRDefault="00025E28" w:rsidP="00025E28">
      <w:pPr>
        <w:pStyle w:val="NoSpacing"/>
        <w:rPr>
          <w:rFonts w:ascii="Arial" w:hAnsi="Arial" w:cs="Arial"/>
          <w:sz w:val="24"/>
          <w:szCs w:val="24"/>
          <w:lang w:eastAsia="en-AU"/>
        </w:rPr>
      </w:pPr>
      <w:r w:rsidRPr="00025E28">
        <w:rPr>
          <w:rFonts w:ascii="Arial" w:hAnsi="Arial" w:cs="Arial"/>
          <w:sz w:val="24"/>
          <w:szCs w:val="24"/>
          <w:lang w:eastAsia="en-AU"/>
        </w:rPr>
        <w:t>Tasmania’s firefighting capacity has been bolstered with the launch of the summer aviation fleet to help keep Tasmanians safe from the threat of bushfires.</w:t>
      </w:r>
    </w:p>
    <w:p w:rsidR="00025E28" w:rsidRPr="00025E28" w:rsidRDefault="00025E28" w:rsidP="00025E28">
      <w:pPr>
        <w:pStyle w:val="NoSpacing"/>
        <w:rPr>
          <w:rFonts w:ascii="Arial" w:hAnsi="Arial" w:cs="Arial"/>
          <w:sz w:val="24"/>
          <w:szCs w:val="24"/>
          <w:lang w:eastAsia="en-AU"/>
        </w:rPr>
      </w:pPr>
      <w:r w:rsidRPr="00025E28">
        <w:rPr>
          <w:rFonts w:ascii="Arial" w:hAnsi="Arial" w:cs="Arial"/>
          <w:sz w:val="24"/>
          <w:szCs w:val="24"/>
          <w:lang w:eastAsia="en-AU"/>
        </w:rPr>
        <w:t>Tasmania now has 12 specialised aircraft on hand to help fight fires from above, including a mix of firebombing, air supervision and aerial intelligence gathering aircraft. Eight are helicopters and four are fixed wing planes.</w:t>
      </w:r>
      <w:r w:rsidR="00CA6253">
        <w:rPr>
          <w:rFonts w:ascii="Arial" w:hAnsi="Arial" w:cs="Arial"/>
          <w:sz w:val="24"/>
          <w:szCs w:val="24"/>
          <w:lang w:eastAsia="en-AU"/>
        </w:rPr>
        <w:t xml:space="preserve"> </w:t>
      </w:r>
      <w:r w:rsidRPr="00025E28">
        <w:rPr>
          <w:rFonts w:ascii="Arial" w:hAnsi="Arial" w:cs="Arial"/>
          <w:sz w:val="24"/>
          <w:szCs w:val="24"/>
          <w:lang w:eastAsia="en-AU"/>
        </w:rPr>
        <w:t>These aircraft are made possible through the collaboration of the Tasmanian and Australian Governments who jointly fund the aircraft through the National Aerial Firefighting Centre.</w:t>
      </w:r>
    </w:p>
    <w:p w:rsidR="00025E28" w:rsidRPr="00025E28" w:rsidRDefault="00025E28" w:rsidP="00025E28">
      <w:pPr>
        <w:pStyle w:val="NoSpacing"/>
        <w:rPr>
          <w:rFonts w:ascii="Arial" w:hAnsi="Arial" w:cs="Arial"/>
          <w:sz w:val="24"/>
          <w:szCs w:val="24"/>
          <w:lang w:eastAsia="en-AU"/>
        </w:rPr>
      </w:pPr>
      <w:r w:rsidRPr="00025E28">
        <w:rPr>
          <w:rFonts w:ascii="Arial" w:hAnsi="Arial" w:cs="Arial"/>
          <w:sz w:val="24"/>
          <w:szCs w:val="24"/>
          <w:lang w:eastAsia="en-AU"/>
        </w:rPr>
        <w:t>The fleet are all strategically positioned so that they can be moved quickly around the State to respond to fires.</w:t>
      </w:r>
    </w:p>
    <w:p w:rsidR="00025E28" w:rsidRPr="00025E28" w:rsidRDefault="00025E28" w:rsidP="00025E28">
      <w:pPr>
        <w:pStyle w:val="NoSpacing"/>
        <w:rPr>
          <w:rFonts w:ascii="Arial" w:hAnsi="Arial" w:cs="Arial"/>
          <w:sz w:val="24"/>
          <w:szCs w:val="24"/>
          <w:lang w:eastAsia="en-AU"/>
        </w:rPr>
      </w:pPr>
      <w:r w:rsidRPr="00025E28">
        <w:rPr>
          <w:rFonts w:ascii="Arial" w:hAnsi="Arial" w:cs="Arial"/>
          <w:sz w:val="24"/>
          <w:szCs w:val="24"/>
          <w:lang w:eastAsia="en-AU"/>
        </w:rPr>
        <w:t>In addition, 20 local aircraft are available to call on to assist when required, taking the total firefighting aircra</w:t>
      </w:r>
      <w:r w:rsidR="00CA6253">
        <w:rPr>
          <w:rFonts w:ascii="Arial" w:hAnsi="Arial" w:cs="Arial"/>
          <w:sz w:val="24"/>
          <w:szCs w:val="24"/>
          <w:lang w:eastAsia="en-AU"/>
        </w:rPr>
        <w:t xml:space="preserve">ft available in Tasmania to 32. </w:t>
      </w:r>
      <w:bookmarkStart w:id="0" w:name="_GoBack"/>
      <w:bookmarkEnd w:id="0"/>
      <w:r w:rsidRPr="00025E28">
        <w:rPr>
          <w:rFonts w:ascii="Arial" w:hAnsi="Arial" w:cs="Arial"/>
          <w:sz w:val="24"/>
          <w:szCs w:val="24"/>
          <w:lang w:eastAsia="en-AU"/>
        </w:rPr>
        <w:t>This will ensure a rapid response to bushfires when they start, keeping fires small until ground crews arrive.</w:t>
      </w:r>
    </w:p>
    <w:p w:rsidR="00025E28" w:rsidRPr="00025E28" w:rsidRDefault="00025E28" w:rsidP="00025E28">
      <w:pPr>
        <w:pStyle w:val="NoSpacing"/>
        <w:rPr>
          <w:rFonts w:ascii="Arial" w:hAnsi="Arial" w:cs="Arial"/>
          <w:sz w:val="24"/>
          <w:szCs w:val="24"/>
          <w:lang w:eastAsia="en-AU"/>
        </w:rPr>
      </w:pPr>
      <w:r w:rsidRPr="00025E28">
        <w:rPr>
          <w:rFonts w:ascii="Arial" w:hAnsi="Arial" w:cs="Arial"/>
          <w:sz w:val="24"/>
          <w:szCs w:val="24"/>
          <w:lang w:eastAsia="en-AU"/>
        </w:rPr>
        <w:t>Tasmania is well prepared for the bushfire season, and we recognise the importance of having access to a sophisticated, flexible, aerial firefighting capability to respond to bushfires, protect our communities and to support firefighters on the ground.</w:t>
      </w:r>
    </w:p>
    <w:p w:rsidR="00025E28" w:rsidRPr="00025E28" w:rsidRDefault="00025E28" w:rsidP="00025E28">
      <w:pPr>
        <w:pStyle w:val="NoSpacing"/>
        <w:rPr>
          <w:rFonts w:ascii="Arial" w:hAnsi="Arial" w:cs="Arial"/>
          <w:sz w:val="24"/>
          <w:szCs w:val="24"/>
          <w:lang w:eastAsia="en-AU"/>
        </w:rPr>
      </w:pPr>
      <w:r w:rsidRPr="00025E28">
        <w:rPr>
          <w:rFonts w:ascii="Arial" w:hAnsi="Arial" w:cs="Arial"/>
          <w:sz w:val="24"/>
          <w:szCs w:val="24"/>
          <w:lang w:eastAsia="en-AU"/>
        </w:rPr>
        <w:t>The Tasmania Fire Service, Parks and Wildlife Service and Sustainable Timbers Tasmania have been busy preparing for, and responding to bushfires over the last month.</w:t>
      </w:r>
    </w:p>
    <w:p w:rsidR="00025E28" w:rsidRPr="00025E28" w:rsidRDefault="00025E28" w:rsidP="00025E28">
      <w:pPr>
        <w:pStyle w:val="NoSpacing"/>
        <w:rPr>
          <w:rFonts w:ascii="Arial" w:hAnsi="Arial" w:cs="Arial"/>
          <w:sz w:val="24"/>
          <w:szCs w:val="24"/>
          <w:lang w:eastAsia="en-AU"/>
        </w:rPr>
      </w:pPr>
      <w:r w:rsidRPr="00025E28">
        <w:rPr>
          <w:rFonts w:ascii="Arial" w:hAnsi="Arial" w:cs="Arial"/>
          <w:sz w:val="24"/>
          <w:szCs w:val="24"/>
          <w:lang w:eastAsia="en-AU"/>
        </w:rPr>
        <w:t>We know that investing in the aerial firefighting fleet is a critical part of keeping Tasmanians safe during bushfire season.</w:t>
      </w:r>
    </w:p>
    <w:p w:rsidR="00025E28" w:rsidRDefault="00025E28" w:rsidP="00025E28">
      <w:pPr>
        <w:pStyle w:val="NoSpacing"/>
        <w:rPr>
          <w:rFonts w:ascii="Arial" w:hAnsi="Arial" w:cs="Arial"/>
          <w:sz w:val="24"/>
          <w:szCs w:val="24"/>
          <w:lang w:eastAsia="en-AU"/>
        </w:rPr>
      </w:pPr>
      <w:r w:rsidRPr="00025E28">
        <w:rPr>
          <w:rFonts w:ascii="Arial" w:hAnsi="Arial" w:cs="Arial"/>
          <w:sz w:val="24"/>
          <w:szCs w:val="24"/>
          <w:lang w:eastAsia="en-AU"/>
        </w:rPr>
        <w:t>The Tasmanian Liberal Government is committed to keeping Tasmanians safe from the threat of bushfires, which is why we are investing $111.5 million over the forward estimates for bushfire prevention and safety measures.</w:t>
      </w:r>
    </w:p>
    <w:p w:rsidR="00025E28" w:rsidRDefault="00025E28" w:rsidP="00025E28">
      <w:pPr>
        <w:pStyle w:val="NoSpacing"/>
        <w:rPr>
          <w:rFonts w:ascii="Arial" w:hAnsi="Arial" w:cs="Arial"/>
          <w:sz w:val="24"/>
          <w:szCs w:val="24"/>
          <w:lang w:eastAsia="en-AU"/>
        </w:rPr>
      </w:pPr>
      <w:hyperlink r:id="rId5" w:history="1">
        <w:r w:rsidRPr="00F73AFC">
          <w:rPr>
            <w:rStyle w:val="Hyperlink"/>
            <w:rFonts w:ascii="Arial" w:hAnsi="Arial" w:cs="Arial"/>
            <w:sz w:val="24"/>
            <w:szCs w:val="24"/>
            <w:lang w:eastAsia="en-AU"/>
          </w:rPr>
          <w:t>https://www.premier.tas.gov.au/site_resources_2015/additional_releases/aerial_firefighting_fleet_bolstered</w:t>
        </w:r>
      </w:hyperlink>
    </w:p>
    <w:p w:rsidR="00025E28" w:rsidRPr="00025E28" w:rsidRDefault="00025E28" w:rsidP="00025E28">
      <w:pPr>
        <w:pStyle w:val="NoSpacing"/>
        <w:rPr>
          <w:rFonts w:ascii="Arial" w:hAnsi="Arial" w:cs="Arial"/>
          <w:sz w:val="24"/>
          <w:szCs w:val="24"/>
          <w:lang w:eastAsia="en-AU"/>
        </w:rPr>
      </w:pPr>
    </w:p>
    <w:p w:rsidR="00025E28" w:rsidRDefault="00025E28"/>
    <w:sectPr w:rsidR="00025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70"/>
    <w:rsid w:val="00025E28"/>
    <w:rsid w:val="00033022"/>
    <w:rsid w:val="00BD7770"/>
    <w:rsid w:val="00CA6253"/>
    <w:rsid w:val="00D2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5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025E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E28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25E28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2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025E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5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5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025E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E28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25E28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2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025E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5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emier.tas.gov.au/site_resources_2015/additional_releases/aerial_firefighting_fleet_bolste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2</cp:revision>
  <dcterms:created xsi:type="dcterms:W3CDTF">2022-01-08T15:31:00Z</dcterms:created>
  <dcterms:modified xsi:type="dcterms:W3CDTF">2022-01-08T15:31:00Z</dcterms:modified>
</cp:coreProperties>
</file>